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40AC" w:rsidRDefault="00D61085" w:rsidP="006E5CB1">
      <w:pPr>
        <w:pStyle w:val="a3"/>
        <w:snapToGrid w:val="0"/>
        <w:spacing w:beforeLines="50" w:before="180" w:afterLines="30" w:after="108" w:line="320" w:lineRule="exact"/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28"/>
        </w:rPr>
        <w:t>新北市</w:t>
      </w:r>
      <w:r w:rsidR="00835CA3">
        <w:rPr>
          <w:rFonts w:ascii="標楷體" w:eastAsia="標楷體" w:hAnsi="標楷體" w:hint="eastAsia"/>
          <w:b/>
          <w:sz w:val="28"/>
        </w:rPr>
        <w:t>光復高中(國中部)</w:t>
      </w:r>
      <w:r w:rsidR="00E440AC">
        <w:rPr>
          <w:rFonts w:ascii="標楷體" w:eastAsia="標楷體" w:hAnsi="標楷體" w:hint="eastAsia"/>
          <w:b/>
          <w:sz w:val="28"/>
        </w:rPr>
        <w:t>學生成績評量輔導小組設置及運作要點</w:t>
      </w:r>
    </w:p>
    <w:p w:rsidR="00E440AC" w:rsidRDefault="00E440AC" w:rsidP="006D7CE0">
      <w:pPr>
        <w:widowControl/>
        <w:spacing w:line="320" w:lineRule="exact"/>
        <w:ind w:left="902" w:right="85" w:hanging="902"/>
        <w:rPr>
          <w:rFonts w:ascii="標楷體" w:eastAsia="標楷體" w:hAnsi="標楷體" w:cs="新細明體"/>
          <w:kern w:val="0"/>
          <w:szCs w:val="24"/>
        </w:rPr>
      </w:pPr>
      <w:r>
        <w:rPr>
          <w:rFonts w:ascii="標楷體" w:eastAsia="標楷體" w:hAnsi="標楷體" w:cs="TimesNewRomanPSMT" w:hint="eastAsia"/>
          <w:kern w:val="0"/>
          <w:szCs w:val="24"/>
        </w:rPr>
        <w:t xml:space="preserve">                      </w:t>
      </w:r>
      <w:r w:rsidR="006E5CB1">
        <w:rPr>
          <w:rFonts w:ascii="標楷體" w:eastAsia="標楷體" w:hAnsi="標楷體" w:cs="TimesNewRomanPSMT" w:hint="eastAsia"/>
          <w:kern w:val="0"/>
          <w:szCs w:val="24"/>
        </w:rPr>
        <w:t xml:space="preserve">                     </w:t>
      </w:r>
      <w:r>
        <w:rPr>
          <w:rFonts w:ascii="標楷體" w:eastAsia="標楷體" w:hAnsi="標楷體" w:cs="TimesNewRomanPSMT" w:hint="eastAsia"/>
          <w:kern w:val="0"/>
          <w:szCs w:val="24"/>
        </w:rPr>
        <w:t>104</w:t>
      </w:r>
      <w:r>
        <w:rPr>
          <w:rFonts w:ascii="標楷體" w:eastAsia="標楷體" w:hAnsi="標楷體" w:cs="新細明體" w:hint="eastAsia"/>
          <w:kern w:val="0"/>
          <w:szCs w:val="24"/>
        </w:rPr>
        <w:t>年</w:t>
      </w:r>
      <w:r w:rsidR="00A3532E">
        <w:rPr>
          <w:rFonts w:ascii="標楷體" w:eastAsia="標楷體" w:hAnsi="標楷體" w:cs="新細明體" w:hint="eastAsia"/>
          <w:kern w:val="0"/>
          <w:szCs w:val="24"/>
        </w:rPr>
        <w:t>3</w:t>
      </w:r>
      <w:r>
        <w:rPr>
          <w:rFonts w:ascii="標楷體" w:eastAsia="標楷體" w:hAnsi="標楷體" w:cs="新細明體" w:hint="eastAsia"/>
          <w:kern w:val="0"/>
          <w:szCs w:val="24"/>
        </w:rPr>
        <w:t>月</w:t>
      </w:r>
      <w:r w:rsidR="00A3532E">
        <w:rPr>
          <w:rFonts w:ascii="標楷體" w:eastAsia="標楷體" w:hAnsi="標楷體" w:cs="新細明體" w:hint="eastAsia"/>
          <w:kern w:val="0"/>
          <w:szCs w:val="24"/>
        </w:rPr>
        <w:t>17</w:t>
      </w:r>
      <w:r>
        <w:rPr>
          <w:rFonts w:ascii="標楷體" w:eastAsia="標楷體" w:hAnsi="標楷體" w:cs="新細明體" w:hint="eastAsia"/>
          <w:kern w:val="0"/>
          <w:szCs w:val="24"/>
        </w:rPr>
        <w:t>日本校</w:t>
      </w:r>
      <w:r>
        <w:rPr>
          <w:rFonts w:ascii="標楷體" w:eastAsia="標楷體" w:hAnsi="標楷體" w:hint="eastAsia"/>
          <w:szCs w:val="24"/>
        </w:rPr>
        <w:t>課程發展委員會</w:t>
      </w:r>
      <w:r>
        <w:rPr>
          <w:rFonts w:ascii="標楷體" w:eastAsia="標楷體" w:hAnsi="標楷體" w:cs="新細明體" w:hint="eastAsia"/>
          <w:kern w:val="0"/>
          <w:szCs w:val="24"/>
        </w:rPr>
        <w:t>通過</w:t>
      </w:r>
    </w:p>
    <w:p w:rsidR="006D7CE0" w:rsidRPr="006D7CE0" w:rsidRDefault="006D7CE0" w:rsidP="006D7CE0">
      <w:pPr>
        <w:widowControl/>
        <w:spacing w:line="320" w:lineRule="exact"/>
        <w:ind w:left="902" w:right="85" w:hanging="902"/>
        <w:rPr>
          <w:rFonts w:ascii="標楷體" w:eastAsia="標楷體" w:hAnsi="標楷體" w:cs="TimesNewRomanPSMT"/>
          <w:kern w:val="0"/>
          <w:szCs w:val="24"/>
        </w:rPr>
      </w:pPr>
      <w:r>
        <w:rPr>
          <w:rFonts w:ascii="標楷體" w:eastAsia="標楷體" w:hAnsi="標楷體" w:cs="TimesNewRomanPSMT" w:hint="eastAsia"/>
          <w:kern w:val="0"/>
          <w:szCs w:val="24"/>
        </w:rPr>
        <w:t xml:space="preserve">                                           106</w:t>
      </w:r>
      <w:r w:rsidRPr="006D7CE0">
        <w:rPr>
          <w:rFonts w:ascii="標楷體" w:eastAsia="標楷體" w:hAnsi="標楷體" w:cs="TimesNewRomanPSMT" w:hint="eastAsia"/>
          <w:kern w:val="0"/>
          <w:szCs w:val="24"/>
        </w:rPr>
        <w:t>年</w:t>
      </w:r>
      <w:r w:rsidR="00D44759">
        <w:rPr>
          <w:rFonts w:ascii="標楷體" w:eastAsia="標楷體" w:hAnsi="標楷體" w:cs="TimesNewRomanPSMT" w:hint="eastAsia"/>
          <w:kern w:val="0"/>
          <w:szCs w:val="24"/>
        </w:rPr>
        <w:t>9</w:t>
      </w:r>
      <w:r w:rsidRPr="006D7CE0">
        <w:rPr>
          <w:rFonts w:ascii="標楷體" w:eastAsia="標楷體" w:hAnsi="標楷體" w:cs="TimesNewRomanPSMT" w:hint="eastAsia"/>
          <w:kern w:val="0"/>
          <w:szCs w:val="24"/>
        </w:rPr>
        <w:t>月</w:t>
      </w:r>
      <w:r w:rsidR="00D44759">
        <w:rPr>
          <w:rFonts w:ascii="標楷體" w:eastAsia="標楷體" w:hAnsi="標楷體" w:cs="TimesNewRomanPSMT" w:hint="eastAsia"/>
          <w:kern w:val="0"/>
          <w:szCs w:val="24"/>
        </w:rPr>
        <w:t>26</w:t>
      </w:r>
      <w:r w:rsidRPr="006D7CE0">
        <w:rPr>
          <w:rFonts w:ascii="標楷體" w:eastAsia="標楷體" w:hAnsi="標楷體" w:cs="TimesNewRomanPSMT" w:hint="eastAsia"/>
          <w:kern w:val="0"/>
          <w:szCs w:val="24"/>
        </w:rPr>
        <w:t>日本校課程發展委員會</w:t>
      </w:r>
      <w:r w:rsidR="00FB7734">
        <w:rPr>
          <w:rFonts w:ascii="標楷體" w:eastAsia="標楷體" w:hAnsi="標楷體" w:cs="TimesNewRomanPSMT" w:hint="eastAsia"/>
          <w:kern w:val="0"/>
          <w:szCs w:val="24"/>
        </w:rPr>
        <w:t>修正</w:t>
      </w:r>
    </w:p>
    <w:p w:rsidR="006D7CE0" w:rsidRPr="006D7CE0" w:rsidRDefault="006D7CE0" w:rsidP="006E5CB1">
      <w:pPr>
        <w:widowControl/>
        <w:spacing w:after="180" w:line="320" w:lineRule="exact"/>
        <w:ind w:left="902" w:right="84" w:hanging="902"/>
        <w:rPr>
          <w:rFonts w:ascii="標楷體" w:eastAsia="標楷體" w:hAnsi="標楷體"/>
          <w:szCs w:val="24"/>
        </w:rPr>
      </w:pPr>
    </w:p>
    <w:p w:rsidR="00E440AC" w:rsidRDefault="00E440AC" w:rsidP="00E440AC">
      <w:pPr>
        <w:pStyle w:val="a3"/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壹、依據：</w:t>
      </w:r>
    </w:p>
    <w:p w:rsidR="00E440AC" w:rsidRDefault="00E440AC" w:rsidP="00E440AC">
      <w:pPr>
        <w:pStyle w:val="a3"/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一、國民小學及國民中學學生成績評量準則第十條規定訂定之。</w:t>
      </w:r>
    </w:p>
    <w:p w:rsidR="00E440AC" w:rsidRDefault="00E440AC" w:rsidP="00E440AC">
      <w:pPr>
        <w:pStyle w:val="a3"/>
        <w:snapToGrid w:val="0"/>
        <w:spacing w:afterLines="30" w:after="108" w:line="320" w:lineRule="exact"/>
        <w:ind w:left="1133" w:hangingChars="472" w:hanging="1133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994C5F">
        <w:rPr>
          <w:rFonts w:ascii="標楷體" w:eastAsia="標楷體" w:hAnsi="標楷體" w:hint="eastAsia"/>
        </w:rPr>
        <w:t>二、新北市</w:t>
      </w:r>
      <w:r>
        <w:rPr>
          <w:rFonts w:ascii="標楷體" w:eastAsia="標楷體" w:hAnsi="標楷體" w:hint="eastAsia"/>
        </w:rPr>
        <w:t>國民小學及國民中學學生成績評量準則補充規定。</w:t>
      </w:r>
    </w:p>
    <w:p w:rsidR="00E440AC" w:rsidRDefault="00E440AC" w:rsidP="00E440AC">
      <w:pPr>
        <w:pStyle w:val="a3"/>
        <w:snapToGrid w:val="0"/>
        <w:spacing w:afterLines="30" w:after="108" w:line="320" w:lineRule="exact"/>
        <w:ind w:left="1080" w:hangingChars="450" w:hanging="10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貳、目的：為落實學習評量功能，了解學生學習情形，激發學生多元潛能，促進學生適性發展，肯定個別學習成就，並作為教師教學改進與學生學習輔導之依據，特訂定本要點。</w:t>
      </w:r>
    </w:p>
    <w:p w:rsidR="00E440AC" w:rsidRDefault="00E440AC" w:rsidP="00445EBD">
      <w:pPr>
        <w:pStyle w:val="a3"/>
        <w:snapToGrid w:val="0"/>
        <w:spacing w:afterLines="30" w:after="108" w:line="320" w:lineRule="exact"/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參、組織：學生成績評量輔導小組（以下簡稱評輔小組）由校長擔任召集人；</w:t>
      </w:r>
      <w:r w:rsidR="003C7782">
        <w:rPr>
          <w:rFonts w:ascii="標楷體" w:eastAsia="標楷體" w:hAnsi="標楷體" w:hint="eastAsia"/>
        </w:rPr>
        <w:t>另置委員</w:t>
      </w:r>
      <w:r w:rsidR="003C7782" w:rsidRPr="00D3511C">
        <w:rPr>
          <w:rFonts w:ascii="標楷體" w:eastAsia="標楷體" w:hAnsi="標楷體" w:hint="eastAsia"/>
          <w:color w:val="FF0000"/>
          <w:u w:val="double"/>
        </w:rPr>
        <w:t>1</w:t>
      </w:r>
      <w:r w:rsidR="00D3511C" w:rsidRPr="00D3511C">
        <w:rPr>
          <w:rFonts w:ascii="標楷體" w:eastAsia="標楷體" w:hAnsi="標楷體" w:hint="eastAsia"/>
          <w:color w:val="FF0000"/>
          <w:u w:val="double"/>
        </w:rPr>
        <w:t>2</w:t>
      </w:r>
      <w:r w:rsidR="00D61085" w:rsidRPr="00D3511C">
        <w:rPr>
          <w:rFonts w:ascii="標楷體" w:eastAsia="標楷體" w:hAnsi="標楷體" w:hint="eastAsia"/>
          <w:color w:val="FF0000"/>
          <w:u w:val="double"/>
        </w:rPr>
        <w:t>人</w:t>
      </w:r>
      <w:r w:rsidR="00D61085">
        <w:rPr>
          <w:rFonts w:ascii="標楷體" w:eastAsia="標楷體" w:hAnsi="標楷體" w:hint="eastAsia"/>
        </w:rPr>
        <w:t>，由教務主任、學務主任、輔導主任、</w:t>
      </w:r>
      <w:r w:rsidR="004A432C" w:rsidRPr="004F7181">
        <w:rPr>
          <w:rFonts w:ascii="標楷體" w:eastAsia="標楷體" w:hAnsi="標楷體" w:hint="eastAsia"/>
        </w:rPr>
        <w:t>圖書館主任、</w:t>
      </w:r>
      <w:r w:rsidR="004F7181" w:rsidRPr="004D1697">
        <w:rPr>
          <w:rFonts w:ascii="標楷體" w:eastAsia="標楷體" w:hAnsi="標楷體" w:hint="eastAsia"/>
          <w:color w:val="FF0000"/>
          <w:u w:val="double"/>
        </w:rPr>
        <w:t>註冊組長</w:t>
      </w:r>
      <w:r w:rsidR="00D3511C" w:rsidRPr="00D3511C">
        <w:rPr>
          <w:rFonts w:ascii="標楷體" w:eastAsia="標楷體" w:hAnsi="標楷體" w:hint="eastAsia"/>
          <w:color w:val="FF0000"/>
          <w:u w:val="double"/>
        </w:rPr>
        <w:t>、生教</w:t>
      </w:r>
      <w:r w:rsidR="00D3511C" w:rsidRPr="004D1697">
        <w:rPr>
          <w:rFonts w:ascii="標楷體" w:eastAsia="標楷體" w:hAnsi="標楷體" w:hint="eastAsia"/>
          <w:color w:val="FF0000"/>
          <w:u w:val="double"/>
        </w:rPr>
        <w:t>組長</w:t>
      </w:r>
      <w:r w:rsidR="004F7181">
        <w:rPr>
          <w:rFonts w:ascii="標楷體" w:eastAsia="標楷體" w:hAnsi="標楷體" w:hint="eastAsia"/>
        </w:rPr>
        <w:t>、</w:t>
      </w:r>
      <w:r w:rsidR="00D61085">
        <w:rPr>
          <w:rFonts w:ascii="標楷體" w:eastAsia="標楷體" w:hAnsi="標楷體" w:hint="eastAsia"/>
        </w:rPr>
        <w:t>特教組長</w:t>
      </w:r>
      <w:r>
        <w:rPr>
          <w:rFonts w:ascii="標楷體" w:eastAsia="標楷體" w:hAnsi="標楷體" w:hint="eastAsia"/>
        </w:rPr>
        <w:t>、教師會代表</w:t>
      </w:r>
      <w:r w:rsidR="00D61085">
        <w:rPr>
          <w:rFonts w:ascii="標楷體" w:eastAsia="標楷體" w:hAnsi="標楷體" w:hint="eastAsia"/>
        </w:rPr>
        <w:t>1人、家長會代表1</w:t>
      </w:r>
      <w:r>
        <w:rPr>
          <w:rFonts w:ascii="標楷體" w:eastAsia="標楷體" w:hAnsi="標楷體" w:hint="eastAsia"/>
        </w:rPr>
        <w:t>人、</w:t>
      </w:r>
      <w:r w:rsidR="004D1697" w:rsidRPr="0082275D">
        <w:rPr>
          <w:rFonts w:ascii="標楷體" w:eastAsia="標楷體" w:hAnsi="標楷體" w:hint="eastAsia"/>
          <w:color w:val="FF0000"/>
          <w:u w:val="double"/>
        </w:rPr>
        <w:t>國中部</w:t>
      </w:r>
      <w:r w:rsidR="00621098" w:rsidRPr="004D1697">
        <w:rPr>
          <w:rFonts w:ascii="標楷體" w:eastAsia="標楷體" w:hAnsi="標楷體" w:hint="eastAsia"/>
          <w:color w:val="FF0000"/>
          <w:u w:val="double"/>
        </w:rPr>
        <w:t>各年級導師</w:t>
      </w:r>
      <w:r w:rsidR="004D1697" w:rsidRPr="004D1697">
        <w:rPr>
          <w:rFonts w:ascii="標楷體" w:eastAsia="標楷體" w:hAnsi="標楷體" w:hint="eastAsia"/>
          <w:color w:val="FF0000"/>
          <w:u w:val="double"/>
        </w:rPr>
        <w:t>代表各1</w:t>
      </w:r>
      <w:r w:rsidRPr="004D1697">
        <w:rPr>
          <w:rFonts w:ascii="標楷體" w:eastAsia="標楷體" w:hAnsi="標楷體" w:hint="eastAsia"/>
          <w:color w:val="FF0000"/>
          <w:u w:val="double"/>
        </w:rPr>
        <w:t>人</w:t>
      </w:r>
      <w:r>
        <w:rPr>
          <w:rFonts w:ascii="標楷體" w:eastAsia="標楷體" w:hAnsi="標楷體" w:hint="eastAsia"/>
        </w:rPr>
        <w:t>組成。</w:t>
      </w:r>
    </w:p>
    <w:p w:rsidR="00E440AC" w:rsidRDefault="00E440AC" w:rsidP="00E440AC">
      <w:pPr>
        <w:pStyle w:val="a3"/>
        <w:snapToGrid w:val="0"/>
        <w:spacing w:afterLines="30" w:after="108" w:line="320" w:lineRule="exact"/>
        <w:ind w:left="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肆、運作方式：</w:t>
      </w:r>
    </w:p>
    <w:p w:rsidR="00E440AC" w:rsidRDefault="00E440AC" w:rsidP="00E440AC">
      <w:pPr>
        <w:pStyle w:val="a3"/>
        <w:snapToGrid w:val="0"/>
        <w:spacing w:afterLines="30" w:after="108" w:line="320" w:lineRule="exact"/>
        <w:ind w:leftChars="150" w:left="84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評輔小組開會時，校長為主席，主席因故無法主持時，指定委員代理之。會議須有應出席委員二分之一(含)以上出席，出席委員二分之一(含)以上之同意行使決議。  </w:t>
      </w:r>
    </w:p>
    <w:p w:rsidR="00E440AC" w:rsidRDefault="00E440AC" w:rsidP="00E440AC">
      <w:pPr>
        <w:pStyle w:val="a3"/>
        <w:numPr>
          <w:ilvl w:val="0"/>
          <w:numId w:val="1"/>
        </w:numPr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定期會議：應於每學期至少召開一次會議，由主席召集之。</w:t>
      </w:r>
    </w:p>
    <w:p w:rsidR="00E440AC" w:rsidRDefault="00E440AC" w:rsidP="00E440AC">
      <w:pPr>
        <w:pStyle w:val="a3"/>
        <w:numPr>
          <w:ilvl w:val="0"/>
          <w:numId w:val="1"/>
        </w:numPr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臨時會議：委員二分之一以上連署或主席視需要時，得召開之。</w:t>
      </w:r>
    </w:p>
    <w:p w:rsidR="00E440AC" w:rsidRDefault="00E440AC" w:rsidP="00E440AC">
      <w:pPr>
        <w:pStyle w:val="a3"/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伍</w:t>
      </w:r>
      <w:r>
        <w:rPr>
          <w:rFonts w:ascii="標楷體" w:eastAsia="標楷體" w:hAnsi="標楷體" w:hint="eastAsia"/>
          <w:b/>
        </w:rPr>
        <w:t>、</w:t>
      </w:r>
      <w:r>
        <w:rPr>
          <w:rFonts w:ascii="標楷體" w:eastAsia="標楷體" w:hAnsi="標楷體" w:hint="eastAsia"/>
        </w:rPr>
        <w:t>任務：</w:t>
      </w:r>
    </w:p>
    <w:p w:rsidR="00E440AC" w:rsidRDefault="00E440AC" w:rsidP="00A05023">
      <w:pPr>
        <w:pStyle w:val="a3"/>
        <w:numPr>
          <w:ilvl w:val="0"/>
          <w:numId w:val="4"/>
        </w:numPr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協助推動多元評量教學。</w:t>
      </w:r>
    </w:p>
    <w:p w:rsidR="00E440AC" w:rsidRDefault="00E440AC" w:rsidP="00A05023">
      <w:pPr>
        <w:pStyle w:val="a3"/>
        <w:numPr>
          <w:ilvl w:val="0"/>
          <w:numId w:val="4"/>
        </w:numPr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研議學期中低學習成就學生學習輔導相關事項。</w:t>
      </w:r>
    </w:p>
    <w:p w:rsidR="00E440AC" w:rsidRDefault="00E440AC" w:rsidP="00A05023">
      <w:pPr>
        <w:pStyle w:val="a3"/>
        <w:numPr>
          <w:ilvl w:val="0"/>
          <w:numId w:val="4"/>
        </w:numPr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規劃各年級未達及格學生之家長宣導說明、輔導措施及補救教學等事宜。</w:t>
      </w:r>
    </w:p>
    <w:p w:rsidR="00E440AC" w:rsidRDefault="00E440AC" w:rsidP="00A05023">
      <w:pPr>
        <w:pStyle w:val="a3"/>
        <w:numPr>
          <w:ilvl w:val="0"/>
          <w:numId w:val="4"/>
        </w:numPr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依主管機關規定執行學生因故缺考之定期評量補考成績之審議。</w:t>
      </w:r>
    </w:p>
    <w:p w:rsidR="00E440AC" w:rsidRDefault="00E440AC" w:rsidP="00A05023">
      <w:pPr>
        <w:pStyle w:val="a3"/>
        <w:numPr>
          <w:ilvl w:val="0"/>
          <w:numId w:val="4"/>
        </w:numPr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審議學生獎懲與品德表現之學期成績結果。</w:t>
      </w:r>
    </w:p>
    <w:p w:rsidR="00E440AC" w:rsidRDefault="00E440AC" w:rsidP="00A05023">
      <w:pPr>
        <w:pStyle w:val="a3"/>
        <w:numPr>
          <w:ilvl w:val="0"/>
          <w:numId w:val="4"/>
        </w:numPr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審議學生成績評量相關事宜。</w:t>
      </w:r>
    </w:p>
    <w:p w:rsidR="00E440AC" w:rsidRDefault="00E440AC" w:rsidP="00A05023">
      <w:pPr>
        <w:pStyle w:val="a3"/>
        <w:numPr>
          <w:ilvl w:val="0"/>
          <w:numId w:val="4"/>
        </w:numPr>
        <w:snapToGrid w:val="0"/>
        <w:spacing w:afterLines="30" w:after="108" w:line="3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審理各學期評量成績申訴案件。</w:t>
      </w:r>
    </w:p>
    <w:p w:rsidR="00550D2A" w:rsidRPr="000C1CE2" w:rsidRDefault="00024602" w:rsidP="00A05023">
      <w:pPr>
        <w:pStyle w:val="a3"/>
        <w:numPr>
          <w:ilvl w:val="0"/>
          <w:numId w:val="4"/>
        </w:numPr>
        <w:snapToGrid w:val="0"/>
        <w:spacing w:afterLines="30" w:after="108" w:line="320" w:lineRule="exact"/>
        <w:rPr>
          <w:rFonts w:ascii="標楷體" w:eastAsia="標楷體" w:hAnsi="標楷體"/>
          <w:color w:val="FF0000"/>
          <w:u w:val="double"/>
        </w:rPr>
      </w:pPr>
      <w:r>
        <w:rPr>
          <w:rFonts w:ascii="標楷體" w:eastAsia="標楷體" w:hAnsi="標楷體" w:hint="eastAsia"/>
          <w:color w:val="FF0000"/>
          <w:u w:val="double"/>
        </w:rPr>
        <w:t>審查</w:t>
      </w:r>
      <w:r w:rsidR="000C1CE2">
        <w:rPr>
          <w:rFonts w:ascii="標楷體" w:eastAsia="標楷體" w:hAnsi="標楷體" w:hint="eastAsia"/>
          <w:color w:val="FF0000"/>
          <w:u w:val="double"/>
        </w:rPr>
        <w:t>修業期滿</w:t>
      </w:r>
      <w:r w:rsidR="00C66E75" w:rsidRPr="000C1CE2">
        <w:rPr>
          <w:rFonts w:ascii="標楷體" w:eastAsia="標楷體" w:hAnsi="標楷體" w:hint="eastAsia"/>
          <w:color w:val="FF0000"/>
          <w:u w:val="double"/>
        </w:rPr>
        <w:t>學生</w:t>
      </w:r>
      <w:r w:rsidR="00C66E75">
        <w:rPr>
          <w:rFonts w:ascii="標楷體" w:eastAsia="標楷體" w:hAnsi="標楷體" w:hint="eastAsia"/>
          <w:color w:val="FF0000"/>
          <w:u w:val="double"/>
        </w:rPr>
        <w:t>之</w:t>
      </w:r>
      <w:r w:rsidR="000C1CE2">
        <w:rPr>
          <w:rFonts w:ascii="標楷體" w:eastAsia="標楷體" w:hAnsi="標楷體" w:hint="eastAsia"/>
          <w:color w:val="FF0000"/>
          <w:u w:val="double"/>
        </w:rPr>
        <w:t>畢業資格</w:t>
      </w:r>
      <w:r w:rsidR="000C1CE2" w:rsidRPr="000C1CE2">
        <w:rPr>
          <w:rFonts w:ascii="標楷體" w:eastAsia="標楷體" w:hAnsi="標楷體" w:hint="eastAsia"/>
          <w:color w:val="FF0000"/>
          <w:u w:val="double"/>
        </w:rPr>
        <w:t>。</w:t>
      </w:r>
    </w:p>
    <w:p w:rsidR="00E440AC" w:rsidRDefault="00E440AC" w:rsidP="00E440AC">
      <w:pPr>
        <w:pStyle w:val="a3"/>
        <w:snapToGrid w:val="0"/>
        <w:spacing w:afterLines="30" w:after="108" w:line="320" w:lineRule="exact"/>
        <w:ind w:left="446" w:hangingChars="186" w:hanging="446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陸、任期：小組委員任期一年，任期自每年八月一日起至翌年七月三十一日止。</w:t>
      </w:r>
    </w:p>
    <w:p w:rsidR="00E440AC" w:rsidRDefault="00E440AC" w:rsidP="00E440AC">
      <w:pPr>
        <w:pStyle w:val="a3"/>
        <w:snapToGrid w:val="0"/>
        <w:spacing w:afterLines="30" w:after="108" w:line="320" w:lineRule="exact"/>
        <w:ind w:left="432" w:hangingChars="180" w:hanging="432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柒、小組開會時得視需要邀請學者專家列席指導，或邀請相關學生、教師、家長等人列席說明。</w:t>
      </w:r>
    </w:p>
    <w:p w:rsidR="00E440AC" w:rsidRDefault="00E440AC" w:rsidP="00E440AC">
      <w:pPr>
        <w:spacing w:line="320" w:lineRule="exact"/>
        <w:rPr>
          <w:rFonts w:ascii="標楷體" w:eastAsia="標楷體" w:hAnsi="標楷體" w:cs="細明體"/>
          <w:kern w:val="0"/>
          <w:sz w:val="28"/>
          <w:szCs w:val="28"/>
        </w:rPr>
      </w:pPr>
      <w:r>
        <w:rPr>
          <w:rFonts w:ascii="標楷體" w:eastAsia="標楷體" w:hAnsi="標楷體" w:hint="eastAsia"/>
          <w:szCs w:val="24"/>
        </w:rPr>
        <w:t>捌、本要點經</w:t>
      </w:r>
      <w:r w:rsidR="00E90678" w:rsidRPr="00981902">
        <w:rPr>
          <w:rFonts w:ascii="標楷體" w:eastAsia="標楷體" w:hAnsi="標楷體" w:cs="Courier New" w:hint="eastAsia"/>
          <w:color w:val="FF0000"/>
          <w:szCs w:val="24"/>
          <w:u w:val="double"/>
        </w:rPr>
        <w:t>國中部</w:t>
      </w:r>
      <w:r w:rsidR="00013648" w:rsidRPr="00981902">
        <w:rPr>
          <w:rFonts w:ascii="標楷體" w:eastAsia="標楷體" w:hAnsi="標楷體" w:cs="Courier New" w:hint="eastAsia"/>
          <w:color w:val="FF0000"/>
          <w:szCs w:val="24"/>
          <w:u w:val="double"/>
        </w:rPr>
        <w:t>課程發展委員會</w:t>
      </w:r>
      <w:r>
        <w:rPr>
          <w:rFonts w:ascii="標楷體" w:eastAsia="標楷體" w:hAnsi="標楷體" w:hint="eastAsia"/>
          <w:szCs w:val="24"/>
        </w:rPr>
        <w:t>通過，陳 校長核定後施行。</w:t>
      </w:r>
    </w:p>
    <w:p w:rsidR="00C94792" w:rsidRDefault="00C94792"/>
    <w:p w:rsidR="00EC419D" w:rsidRPr="00EC419D" w:rsidRDefault="00EC419D" w:rsidP="00BB7DE4">
      <w:pPr>
        <w:widowControl/>
      </w:pPr>
      <w:bookmarkStart w:id="0" w:name="_GoBack"/>
      <w:bookmarkEnd w:id="0"/>
    </w:p>
    <w:sectPr w:rsidR="00EC419D" w:rsidRPr="00EC419D" w:rsidSect="006E5CB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6508" w:rsidRDefault="00326508" w:rsidP="007F7DF6">
      <w:r>
        <w:separator/>
      </w:r>
    </w:p>
  </w:endnote>
  <w:endnote w:type="continuationSeparator" w:id="0">
    <w:p w:rsidR="00326508" w:rsidRDefault="00326508" w:rsidP="007F7D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6508" w:rsidRDefault="00326508" w:rsidP="007F7DF6">
      <w:r>
        <w:separator/>
      </w:r>
    </w:p>
  </w:footnote>
  <w:footnote w:type="continuationSeparator" w:id="0">
    <w:p w:rsidR="00326508" w:rsidRDefault="00326508" w:rsidP="007F7D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E6711"/>
    <w:multiLevelType w:val="hybridMultilevel"/>
    <w:tmpl w:val="655C0722"/>
    <w:lvl w:ilvl="0" w:tplc="0AF6EDC4">
      <w:start w:val="1"/>
      <w:numFmt w:val="taiwaneseCountingThousand"/>
      <w:lvlText w:val="（%1）"/>
      <w:lvlJc w:val="left"/>
      <w:pPr>
        <w:ind w:left="31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F954A08"/>
    <w:multiLevelType w:val="hybridMultilevel"/>
    <w:tmpl w:val="C99033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7E83B4D"/>
    <w:multiLevelType w:val="hybridMultilevel"/>
    <w:tmpl w:val="E14E08A2"/>
    <w:lvl w:ilvl="0" w:tplc="752A7024">
      <w:start w:val="1"/>
      <w:numFmt w:val="taiwaneseCountingThousand"/>
      <w:lvlText w:val="（%1）"/>
      <w:lvlJc w:val="left"/>
      <w:pPr>
        <w:ind w:left="1224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abstractNum w:abstractNumId="3" w15:restartNumberingAfterBreak="0">
    <w:nsid w:val="313452E6"/>
    <w:multiLevelType w:val="hybridMultilevel"/>
    <w:tmpl w:val="A29E1B32"/>
    <w:lvl w:ilvl="0" w:tplc="1324ADF2">
      <w:start w:val="1"/>
      <w:numFmt w:val="taiwaneseCountingThousand"/>
      <w:lvlText w:val="%1、"/>
      <w:lvlJc w:val="left"/>
      <w:pPr>
        <w:ind w:left="24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2BD2836"/>
    <w:multiLevelType w:val="hybridMultilevel"/>
    <w:tmpl w:val="6B703FF4"/>
    <w:lvl w:ilvl="0" w:tplc="0E38F834">
      <w:start w:val="1"/>
      <w:numFmt w:val="taiwaneseCountingThousand"/>
      <w:lvlText w:val="（%1）"/>
      <w:lvlJc w:val="left"/>
      <w:pPr>
        <w:ind w:left="1757" w:hanging="480"/>
      </w:pPr>
    </w:lvl>
    <w:lvl w:ilvl="1" w:tplc="BCDA9E46">
      <w:start w:val="1"/>
      <w:numFmt w:val="decimal"/>
      <w:lvlText w:val="%2."/>
      <w:lvlJc w:val="left"/>
      <w:pPr>
        <w:ind w:left="298" w:hanging="45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808" w:hanging="480"/>
      </w:pPr>
    </w:lvl>
    <w:lvl w:ilvl="3" w:tplc="0409000F" w:tentative="1">
      <w:start w:val="1"/>
      <w:numFmt w:val="decimal"/>
      <w:lvlText w:val="%4."/>
      <w:lvlJc w:val="left"/>
      <w:pPr>
        <w:ind w:left="12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68" w:hanging="480"/>
      </w:pPr>
    </w:lvl>
    <w:lvl w:ilvl="5" w:tplc="0409001B" w:tentative="1">
      <w:start w:val="1"/>
      <w:numFmt w:val="lowerRoman"/>
      <w:lvlText w:val="%6."/>
      <w:lvlJc w:val="right"/>
      <w:pPr>
        <w:ind w:left="2248" w:hanging="480"/>
      </w:pPr>
    </w:lvl>
    <w:lvl w:ilvl="6" w:tplc="0409000F" w:tentative="1">
      <w:start w:val="1"/>
      <w:numFmt w:val="decimal"/>
      <w:lvlText w:val="%7."/>
      <w:lvlJc w:val="left"/>
      <w:pPr>
        <w:ind w:left="27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08" w:hanging="480"/>
      </w:pPr>
    </w:lvl>
    <w:lvl w:ilvl="8" w:tplc="0409001B" w:tentative="1">
      <w:start w:val="1"/>
      <w:numFmt w:val="lowerRoman"/>
      <w:lvlText w:val="%9."/>
      <w:lvlJc w:val="right"/>
      <w:pPr>
        <w:ind w:left="3688" w:hanging="480"/>
      </w:pPr>
    </w:lvl>
  </w:abstractNum>
  <w:abstractNum w:abstractNumId="5" w15:restartNumberingAfterBreak="0">
    <w:nsid w:val="550E3F3D"/>
    <w:multiLevelType w:val="hybridMultilevel"/>
    <w:tmpl w:val="79BA6D5C"/>
    <w:lvl w:ilvl="0" w:tplc="0AF6EDC4">
      <w:start w:val="1"/>
      <w:numFmt w:val="taiwaneseCountingThousand"/>
      <w:lvlText w:val="（%1）"/>
      <w:lvlJc w:val="left"/>
      <w:pPr>
        <w:ind w:left="3120" w:hanging="720"/>
      </w:pPr>
      <w:rPr>
        <w:rFonts w:hint="default"/>
      </w:rPr>
    </w:lvl>
    <w:lvl w:ilvl="1" w:tplc="D74E655E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FE3668"/>
    <w:multiLevelType w:val="hybridMultilevel"/>
    <w:tmpl w:val="CBB094E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1494C83"/>
    <w:multiLevelType w:val="hybridMultilevel"/>
    <w:tmpl w:val="C9240372"/>
    <w:lvl w:ilvl="0" w:tplc="0192B38E">
      <w:start w:val="1"/>
      <w:numFmt w:val="taiwaneseCountingThousand"/>
      <w:lvlText w:val="%1、"/>
      <w:lvlJc w:val="left"/>
      <w:pPr>
        <w:ind w:left="133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8" w15:restartNumberingAfterBreak="0">
    <w:nsid w:val="7A1D0070"/>
    <w:multiLevelType w:val="hybridMultilevel"/>
    <w:tmpl w:val="E9CE282A"/>
    <w:lvl w:ilvl="0" w:tplc="1F8ECD2E">
      <w:start w:val="1"/>
      <w:numFmt w:val="taiwaneseCountingThousand"/>
      <w:lvlText w:val="%1、"/>
      <w:lvlJc w:val="left"/>
      <w:pPr>
        <w:ind w:left="1305" w:hanging="480"/>
      </w:pPr>
    </w:lvl>
    <w:lvl w:ilvl="1" w:tplc="04090019">
      <w:start w:val="1"/>
      <w:numFmt w:val="ideographTraditional"/>
      <w:lvlText w:val="%2、"/>
      <w:lvlJc w:val="left"/>
      <w:pPr>
        <w:ind w:left="1785" w:hanging="480"/>
      </w:pPr>
    </w:lvl>
    <w:lvl w:ilvl="2" w:tplc="0409001B">
      <w:start w:val="1"/>
      <w:numFmt w:val="lowerRoman"/>
      <w:lvlText w:val="%3."/>
      <w:lvlJc w:val="right"/>
      <w:pPr>
        <w:ind w:left="2265" w:hanging="480"/>
      </w:pPr>
    </w:lvl>
    <w:lvl w:ilvl="3" w:tplc="0409000F">
      <w:start w:val="1"/>
      <w:numFmt w:val="decimal"/>
      <w:lvlText w:val="%4."/>
      <w:lvlJc w:val="left"/>
      <w:pPr>
        <w:ind w:left="2745" w:hanging="480"/>
      </w:pPr>
    </w:lvl>
    <w:lvl w:ilvl="4" w:tplc="04090019">
      <w:start w:val="1"/>
      <w:numFmt w:val="ideographTraditional"/>
      <w:lvlText w:val="%5、"/>
      <w:lvlJc w:val="left"/>
      <w:pPr>
        <w:ind w:left="3225" w:hanging="480"/>
      </w:pPr>
    </w:lvl>
    <w:lvl w:ilvl="5" w:tplc="0409001B">
      <w:start w:val="1"/>
      <w:numFmt w:val="lowerRoman"/>
      <w:lvlText w:val="%6."/>
      <w:lvlJc w:val="right"/>
      <w:pPr>
        <w:ind w:left="3705" w:hanging="480"/>
      </w:pPr>
    </w:lvl>
    <w:lvl w:ilvl="6" w:tplc="0409000F">
      <w:start w:val="1"/>
      <w:numFmt w:val="decimal"/>
      <w:lvlText w:val="%7."/>
      <w:lvlJc w:val="left"/>
      <w:pPr>
        <w:ind w:left="4185" w:hanging="480"/>
      </w:pPr>
    </w:lvl>
    <w:lvl w:ilvl="7" w:tplc="04090019">
      <w:start w:val="1"/>
      <w:numFmt w:val="ideographTraditional"/>
      <w:lvlText w:val="%8、"/>
      <w:lvlJc w:val="left"/>
      <w:pPr>
        <w:ind w:left="4665" w:hanging="480"/>
      </w:pPr>
    </w:lvl>
    <w:lvl w:ilvl="8" w:tplc="0409001B">
      <w:start w:val="1"/>
      <w:numFmt w:val="lowerRoman"/>
      <w:lvlText w:val="%9."/>
      <w:lvlJc w:val="right"/>
      <w:pPr>
        <w:ind w:left="5145" w:hanging="480"/>
      </w:pPr>
    </w:lvl>
  </w:abstractNum>
  <w:abstractNum w:abstractNumId="9" w15:restartNumberingAfterBreak="0">
    <w:nsid w:val="7F3D2116"/>
    <w:multiLevelType w:val="hybridMultilevel"/>
    <w:tmpl w:val="E14E08A2"/>
    <w:lvl w:ilvl="0" w:tplc="752A7024">
      <w:start w:val="1"/>
      <w:numFmt w:val="taiwaneseCountingThousand"/>
      <w:lvlText w:val="（%1）"/>
      <w:lvlJc w:val="left"/>
      <w:pPr>
        <w:ind w:left="1224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464" w:hanging="480"/>
      </w:pPr>
    </w:lvl>
    <w:lvl w:ilvl="2" w:tplc="0409001B" w:tentative="1">
      <w:start w:val="1"/>
      <w:numFmt w:val="lowerRoman"/>
      <w:lvlText w:val="%3."/>
      <w:lvlJc w:val="right"/>
      <w:pPr>
        <w:ind w:left="1944" w:hanging="480"/>
      </w:pPr>
    </w:lvl>
    <w:lvl w:ilvl="3" w:tplc="0409000F" w:tentative="1">
      <w:start w:val="1"/>
      <w:numFmt w:val="decimal"/>
      <w:lvlText w:val="%4."/>
      <w:lvlJc w:val="left"/>
      <w:pPr>
        <w:ind w:left="24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04" w:hanging="480"/>
      </w:pPr>
    </w:lvl>
    <w:lvl w:ilvl="5" w:tplc="0409001B" w:tentative="1">
      <w:start w:val="1"/>
      <w:numFmt w:val="lowerRoman"/>
      <w:lvlText w:val="%6."/>
      <w:lvlJc w:val="right"/>
      <w:pPr>
        <w:ind w:left="3384" w:hanging="480"/>
      </w:pPr>
    </w:lvl>
    <w:lvl w:ilvl="6" w:tplc="0409000F" w:tentative="1">
      <w:start w:val="1"/>
      <w:numFmt w:val="decimal"/>
      <w:lvlText w:val="%7."/>
      <w:lvlJc w:val="left"/>
      <w:pPr>
        <w:ind w:left="38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44" w:hanging="480"/>
      </w:pPr>
    </w:lvl>
    <w:lvl w:ilvl="8" w:tplc="0409001B" w:tentative="1">
      <w:start w:val="1"/>
      <w:numFmt w:val="lowerRoman"/>
      <w:lvlText w:val="%9."/>
      <w:lvlJc w:val="right"/>
      <w:pPr>
        <w:ind w:left="4824" w:hanging="48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1"/>
  </w:num>
  <w:num w:numId="4">
    <w:abstractNumId w:val="2"/>
  </w:num>
  <w:num w:numId="5">
    <w:abstractNumId w:val="4"/>
  </w:num>
  <w:num w:numId="6">
    <w:abstractNumId w:val="3"/>
  </w:num>
  <w:num w:numId="7">
    <w:abstractNumId w:val="0"/>
  </w:num>
  <w:num w:numId="8">
    <w:abstractNumId w:val="7"/>
  </w:num>
  <w:num w:numId="9">
    <w:abstractNumId w:val="5"/>
  </w:num>
  <w:num w:numId="10">
    <w:abstractNumId w:val="6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0AC"/>
    <w:rsid w:val="00013648"/>
    <w:rsid w:val="00024602"/>
    <w:rsid w:val="000C1CE2"/>
    <w:rsid w:val="001F50A6"/>
    <w:rsid w:val="00232C01"/>
    <w:rsid w:val="002564D9"/>
    <w:rsid w:val="002B05A6"/>
    <w:rsid w:val="002B7EAC"/>
    <w:rsid w:val="003204CC"/>
    <w:rsid w:val="00326508"/>
    <w:rsid w:val="003C7782"/>
    <w:rsid w:val="00445EBD"/>
    <w:rsid w:val="004A432C"/>
    <w:rsid w:val="004A5EB3"/>
    <w:rsid w:val="004D1697"/>
    <w:rsid w:val="004D6D41"/>
    <w:rsid w:val="004F7181"/>
    <w:rsid w:val="00550D2A"/>
    <w:rsid w:val="005A0325"/>
    <w:rsid w:val="005E11A7"/>
    <w:rsid w:val="005E7F37"/>
    <w:rsid w:val="00621098"/>
    <w:rsid w:val="006736A6"/>
    <w:rsid w:val="006D7CE0"/>
    <w:rsid w:val="006E5CB1"/>
    <w:rsid w:val="007F7DF6"/>
    <w:rsid w:val="008129AF"/>
    <w:rsid w:val="0082275D"/>
    <w:rsid w:val="008276E1"/>
    <w:rsid w:val="008305DB"/>
    <w:rsid w:val="00835CA3"/>
    <w:rsid w:val="008813D8"/>
    <w:rsid w:val="009519D2"/>
    <w:rsid w:val="00981902"/>
    <w:rsid w:val="00994C5F"/>
    <w:rsid w:val="00A05023"/>
    <w:rsid w:val="00A3532E"/>
    <w:rsid w:val="00B325A6"/>
    <w:rsid w:val="00BB7DE4"/>
    <w:rsid w:val="00C5755C"/>
    <w:rsid w:val="00C66E75"/>
    <w:rsid w:val="00C94792"/>
    <w:rsid w:val="00D3511C"/>
    <w:rsid w:val="00D44759"/>
    <w:rsid w:val="00D61085"/>
    <w:rsid w:val="00D74519"/>
    <w:rsid w:val="00DC3E98"/>
    <w:rsid w:val="00E25110"/>
    <w:rsid w:val="00E31CCB"/>
    <w:rsid w:val="00E440AC"/>
    <w:rsid w:val="00E76D4A"/>
    <w:rsid w:val="00E81059"/>
    <w:rsid w:val="00E90678"/>
    <w:rsid w:val="00E926AA"/>
    <w:rsid w:val="00EC419D"/>
    <w:rsid w:val="00EE2E30"/>
    <w:rsid w:val="00EF45E3"/>
    <w:rsid w:val="00F65DAC"/>
    <w:rsid w:val="00F70F90"/>
    <w:rsid w:val="00FB0723"/>
    <w:rsid w:val="00FB7734"/>
    <w:rsid w:val="00FC7038"/>
    <w:rsid w:val="00FF5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18F9C9"/>
  <w15:docId w15:val="{982AB9D5-792F-42BC-A986-30A2EC570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40AC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nhideWhenUsed/>
    <w:rsid w:val="00E440AC"/>
    <w:rPr>
      <w:rFonts w:ascii="細明體" w:eastAsia="細明體" w:hAnsi="Courier New" w:cs="Courier New"/>
      <w:szCs w:val="24"/>
    </w:rPr>
  </w:style>
  <w:style w:type="character" w:customStyle="1" w:styleId="a4">
    <w:name w:val="純文字 字元"/>
    <w:basedOn w:val="a0"/>
    <w:link w:val="a3"/>
    <w:rsid w:val="00E440AC"/>
    <w:rPr>
      <w:rFonts w:ascii="細明體" w:eastAsia="細明體" w:hAnsi="Courier New" w:cs="Courier New"/>
      <w:szCs w:val="24"/>
    </w:rPr>
  </w:style>
  <w:style w:type="paragraph" w:styleId="a5">
    <w:name w:val="header"/>
    <w:basedOn w:val="a"/>
    <w:link w:val="a6"/>
    <w:uiPriority w:val="99"/>
    <w:unhideWhenUsed/>
    <w:rsid w:val="007F7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F7DF6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F7DF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F7DF6"/>
    <w:rPr>
      <w:sz w:val="20"/>
      <w:szCs w:val="20"/>
    </w:rPr>
  </w:style>
  <w:style w:type="paragraph" w:styleId="a9">
    <w:name w:val="List Paragraph"/>
    <w:basedOn w:val="a"/>
    <w:uiPriority w:val="34"/>
    <w:qFormat/>
    <w:rsid w:val="00EC419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554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455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55</cp:revision>
  <dcterms:created xsi:type="dcterms:W3CDTF">2015-01-18T13:28:00Z</dcterms:created>
  <dcterms:modified xsi:type="dcterms:W3CDTF">2017-10-06T07:43:00Z</dcterms:modified>
</cp:coreProperties>
</file>